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BF" w:rsidRDefault="00076EBF" w:rsidP="00076EBF">
      <w:pPr>
        <w:tabs>
          <w:tab w:val="left" w:pos="709"/>
          <w:tab w:val="left" w:pos="1701"/>
        </w:tabs>
        <w:rPr>
          <w:rFonts w:cs="Arial"/>
          <w:b/>
          <w:sz w:val="28"/>
          <w:szCs w:val="28"/>
        </w:rPr>
      </w:pPr>
      <w:bookmarkStart w:id="0" w:name="Date"/>
      <w:bookmarkEnd w:id="0"/>
      <w:r>
        <w:rPr>
          <w:rFonts w:cs="Arial"/>
          <w:b/>
          <w:sz w:val="28"/>
          <w:szCs w:val="28"/>
        </w:rPr>
        <w:t xml:space="preserve">Market Notice </w:t>
      </w:r>
    </w:p>
    <w:p w:rsidR="00076EBF" w:rsidRDefault="00076EBF" w:rsidP="00076EBF">
      <w:pPr>
        <w:rPr>
          <w:rFonts w:cs="Arial"/>
          <w:b/>
        </w:rPr>
      </w:pPr>
    </w:p>
    <w:p w:rsidR="00076EBF" w:rsidRDefault="00076EBF" w:rsidP="00076EBF">
      <w:pPr>
        <w:rPr>
          <w:rFonts w:cs="Arial"/>
          <w:b/>
        </w:rPr>
      </w:pPr>
    </w:p>
    <w:p w:rsidR="00076EBF" w:rsidRDefault="00675968" w:rsidP="00076EBF">
      <w:pPr>
        <w:rPr>
          <w:rFonts w:cs="Arial"/>
          <w:b/>
        </w:rPr>
      </w:pPr>
      <w:r>
        <w:rPr>
          <w:rFonts w:cs="Arial"/>
          <w:b/>
        </w:rPr>
        <w:t>20</w:t>
      </w:r>
      <w:r w:rsidR="00076EBF">
        <w:rPr>
          <w:rFonts w:cs="Arial"/>
          <w:b/>
        </w:rPr>
        <w:t xml:space="preserve"> </w:t>
      </w:r>
      <w:r w:rsidR="000D073E">
        <w:rPr>
          <w:rFonts w:cs="Arial"/>
          <w:b/>
        </w:rPr>
        <w:t>April</w:t>
      </w:r>
      <w:r w:rsidR="00076EBF">
        <w:rPr>
          <w:rFonts w:cs="Arial"/>
          <w:b/>
        </w:rPr>
        <w:t xml:space="preserve"> 201</w:t>
      </w:r>
      <w:r w:rsidR="000D073E">
        <w:rPr>
          <w:rFonts w:cs="Arial"/>
          <w:b/>
        </w:rPr>
        <w:t>5</w:t>
      </w:r>
      <w:bookmarkStart w:id="1" w:name="_GoBack"/>
      <w:bookmarkEnd w:id="1"/>
    </w:p>
    <w:p w:rsidR="00076EBF" w:rsidRDefault="00076EBF" w:rsidP="00076EBF">
      <w:pPr>
        <w:rPr>
          <w:rFonts w:cs="Arial"/>
          <w:b/>
        </w:rPr>
      </w:pPr>
    </w:p>
    <w:p w:rsidR="00076EBF" w:rsidRDefault="00076EBF" w:rsidP="00076EBF">
      <w:pPr>
        <w:rPr>
          <w:rFonts w:cs="Arial"/>
          <w:sz w:val="18"/>
          <w:szCs w:val="18"/>
          <w:lang w:val="en-GB"/>
        </w:rPr>
      </w:pPr>
      <w:r>
        <w:rPr>
          <w:rFonts w:cs="Arial"/>
          <w:b/>
          <w:smallCaps/>
          <w:sz w:val="18"/>
          <w:szCs w:val="18"/>
          <w:lang w:val="en-GB"/>
        </w:rPr>
        <w:t>Subject:</w:t>
      </w:r>
      <w:r>
        <w:rPr>
          <w:rFonts w:cs="Arial"/>
          <w:b/>
          <w:sz w:val="18"/>
          <w:szCs w:val="18"/>
          <w:lang w:val="en-GB"/>
        </w:rPr>
        <w:t xml:space="preserve">   </w:t>
      </w:r>
      <w:r>
        <w:rPr>
          <w:rFonts w:cs="Arial"/>
          <w:sz w:val="18"/>
          <w:szCs w:val="18"/>
          <w:lang w:val="en-GB"/>
        </w:rPr>
        <w:t xml:space="preserve">Partial Withdrawal </w:t>
      </w:r>
    </w:p>
    <w:p w:rsidR="00076EBF" w:rsidRDefault="00076EBF" w:rsidP="00076EBF">
      <w:pPr>
        <w:rPr>
          <w:rFonts w:cs="Arial"/>
          <w:sz w:val="18"/>
          <w:szCs w:val="18"/>
          <w:lang w:val="en-GB"/>
        </w:rPr>
      </w:pPr>
    </w:p>
    <w:p w:rsidR="00076EBF" w:rsidRDefault="00076EBF" w:rsidP="00076EBF">
      <w:pPr>
        <w:spacing w:after="120"/>
        <w:rPr>
          <w:rFonts w:cs="Arial"/>
          <w:b/>
        </w:rPr>
      </w:pPr>
      <w:r>
        <w:rPr>
          <w:rFonts w:cs="Arial"/>
          <w:b/>
        </w:rPr>
        <w:t>(Blue Granite Investments No. 2 (RF) Limited-(“BG22A1</w:t>
      </w:r>
      <w:r>
        <w:rPr>
          <w:rFonts w:cs="Arial"/>
          <w:b/>
          <w:sz w:val="18"/>
          <w:szCs w:val="18"/>
          <w:lang w:val="en-GB"/>
        </w:rPr>
        <w:t>”)</w:t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In accordance with the provisions of the Terms and Conditions of </w:t>
      </w:r>
      <w:r>
        <w:rPr>
          <w:rFonts w:cs="Arial"/>
          <w:b/>
        </w:rPr>
        <w:t>Blue Granite Investments No. 2 (RF) Limited-(“BG22A1 – ZAG000087537</w:t>
      </w:r>
      <w:r>
        <w:rPr>
          <w:rFonts w:cs="Arial"/>
          <w:b/>
          <w:sz w:val="18"/>
          <w:szCs w:val="18"/>
          <w:lang w:val="en-GB"/>
        </w:rPr>
        <w:t xml:space="preserve">”) </w:t>
      </w:r>
      <w:r>
        <w:rPr>
          <w:rFonts w:cs="Arial"/>
          <w:sz w:val="18"/>
          <w:szCs w:val="18"/>
          <w:lang w:val="en-GB"/>
        </w:rPr>
        <w:t>investors are hereby advised of the partial withdrawal that will ta</w:t>
      </w:r>
      <w:r w:rsidR="000D073E">
        <w:rPr>
          <w:rFonts w:cs="Arial"/>
          <w:sz w:val="18"/>
          <w:szCs w:val="18"/>
          <w:lang w:val="en-GB"/>
        </w:rPr>
        <w:t>ke effect on 21 April 2015</w:t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0D073E" w:rsidRDefault="000D073E" w:rsidP="000D073E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 xml:space="preserve">Withdrawal Amount  </w:t>
      </w:r>
      <w:r>
        <w:rPr>
          <w:b/>
          <w:sz w:val="18"/>
          <w:szCs w:val="18"/>
          <w:lang w:val="en-GB"/>
        </w:rPr>
        <w:tab/>
        <w:t xml:space="preserve">            </w:t>
      </w:r>
      <w:r>
        <w:rPr>
          <w:b/>
          <w:sz w:val="18"/>
          <w:szCs w:val="18"/>
          <w:lang w:val="en-GB"/>
        </w:rPr>
        <w:tab/>
        <w:t>Total Amount Following Withdrawal</w:t>
      </w:r>
    </w:p>
    <w:p w:rsidR="000D073E" w:rsidRDefault="000D073E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</w:rPr>
      </w:pPr>
    </w:p>
    <w:p w:rsidR="000D073E" w:rsidRDefault="000D073E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rFonts w:cs="Arial"/>
          <w:b/>
        </w:rPr>
      </w:pPr>
      <w:r>
        <w:rPr>
          <w:rFonts w:cs="Arial"/>
          <w:b/>
        </w:rPr>
        <w:t xml:space="preserve">BG22A1 </w:t>
      </w:r>
    </w:p>
    <w:p w:rsidR="00076EBF" w:rsidRPr="000D073E" w:rsidRDefault="000D073E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rFonts w:cs="Arial"/>
          <w:b/>
        </w:rPr>
        <w:t>ZAG000087537</w:t>
      </w:r>
      <w:r>
        <w:rPr>
          <w:b/>
          <w:sz w:val="18"/>
          <w:szCs w:val="18"/>
          <w:lang w:val="en-GB"/>
        </w:rPr>
        <w:tab/>
      </w:r>
      <w:r w:rsidR="00076EBF">
        <w:rPr>
          <w:sz w:val="18"/>
          <w:szCs w:val="18"/>
          <w:lang w:val="en-GB"/>
        </w:rPr>
        <w:t xml:space="preserve">R </w:t>
      </w:r>
      <w:r>
        <w:rPr>
          <w:sz w:val="18"/>
          <w:szCs w:val="18"/>
          <w:lang w:val="en-GB"/>
        </w:rPr>
        <w:t>72,085,285.00</w:t>
      </w:r>
      <w:r w:rsidR="00076EBF">
        <w:rPr>
          <w:sz w:val="18"/>
          <w:szCs w:val="18"/>
          <w:lang w:val="en-GB"/>
        </w:rPr>
        <w:tab/>
        <w:t xml:space="preserve">             </w:t>
      </w:r>
      <w:r>
        <w:rPr>
          <w:sz w:val="18"/>
          <w:szCs w:val="18"/>
          <w:lang w:val="en-GB"/>
        </w:rPr>
        <w:tab/>
      </w:r>
      <w:r w:rsidR="00076EBF">
        <w:rPr>
          <w:sz w:val="18"/>
          <w:szCs w:val="18"/>
          <w:lang w:val="en-GB"/>
        </w:rPr>
        <w:t xml:space="preserve">R </w:t>
      </w:r>
      <w:r>
        <w:rPr>
          <w:sz w:val="18"/>
          <w:szCs w:val="18"/>
          <w:lang w:val="en-GB"/>
        </w:rPr>
        <w:t>24,820,391</w:t>
      </w:r>
      <w:r w:rsidR="00076EBF">
        <w:rPr>
          <w:sz w:val="18"/>
          <w:szCs w:val="18"/>
          <w:lang w:val="en-GB"/>
        </w:rPr>
        <w:t>.00</w:t>
      </w: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  <w:t xml:space="preserve">           </w:t>
      </w:r>
      <w:r>
        <w:rPr>
          <w:b/>
          <w:sz w:val="18"/>
          <w:szCs w:val="18"/>
          <w:lang w:val="en-GB"/>
        </w:rPr>
        <w:tab/>
      </w: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        </w:t>
      </w:r>
    </w:p>
    <w:p w:rsidR="00076EBF" w:rsidRDefault="00076EBF" w:rsidP="00076EBF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076EBF" w:rsidRDefault="00076EBF" w:rsidP="00076EBF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For further information on the Notes issued please contact:</w:t>
      </w:r>
    </w:p>
    <w:p w:rsidR="00076EBF" w:rsidRDefault="00076EBF" w:rsidP="00076EBF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076EBF" w:rsidRDefault="00076EBF" w:rsidP="00076EBF">
      <w:pPr>
        <w:pStyle w:val="BodyText"/>
        <w:spacing w:line="312" w:lineRule="auto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Sohana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Maharaj</w:t>
      </w:r>
      <w:proofErr w:type="spellEnd"/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Standard Bank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(011) 721 8626</w:t>
      </w:r>
    </w:p>
    <w:p w:rsidR="00076EBF" w:rsidRDefault="000D073E" w:rsidP="00076EBF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Bianca Vaaltyn </w:t>
      </w:r>
      <w:r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  <w:t xml:space="preserve">     </w:t>
      </w:r>
      <w:r w:rsidR="00076EBF">
        <w:rPr>
          <w:rFonts w:cs="Arial"/>
          <w:sz w:val="18"/>
          <w:szCs w:val="18"/>
        </w:rPr>
        <w:tab/>
        <w:t>JSE</w:t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  <w:t xml:space="preserve">        </w:t>
      </w:r>
      <w:r>
        <w:rPr>
          <w:rFonts w:cs="Arial"/>
          <w:sz w:val="18"/>
          <w:szCs w:val="18"/>
        </w:rPr>
        <w:t xml:space="preserve">          </w:t>
      </w:r>
      <w:r>
        <w:rPr>
          <w:rFonts w:cs="Arial"/>
          <w:sz w:val="18"/>
          <w:szCs w:val="18"/>
        </w:rPr>
        <w:tab/>
        <w:t xml:space="preserve">     </w:t>
      </w:r>
      <w:r>
        <w:rPr>
          <w:rFonts w:cs="Arial"/>
          <w:sz w:val="18"/>
          <w:szCs w:val="18"/>
        </w:rPr>
        <w:tab/>
        <w:t xml:space="preserve"> (011) 520 7377</w:t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</w:t>
      </w:r>
      <w:r>
        <w:rPr>
          <w:rFonts w:cs="Arial"/>
          <w:sz w:val="18"/>
          <w:szCs w:val="18"/>
          <w:lang w:val="en-GB"/>
        </w:rPr>
        <w:tab/>
        <w:t xml:space="preserve"> (011) 520 7222</w:t>
      </w:r>
    </w:p>
    <w:p w:rsidR="004A099B" w:rsidRPr="005514FB" w:rsidRDefault="004A099B" w:rsidP="005514FB"/>
    <w:sectPr w:rsidR="004A099B" w:rsidRPr="005514FB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6EBF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073E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99B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4FB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968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529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53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4E3608E-EFD0-4AB9-8783-D2ADF9CFE04D}"/>
</file>

<file path=customXml/itemProps2.xml><?xml version="1.0" encoding="utf-8"?>
<ds:datastoreItem xmlns:ds="http://schemas.openxmlformats.org/officeDocument/2006/customXml" ds:itemID="{9E45CC19-9C3B-4E5E-817D-2659778E897B}"/>
</file>

<file path=customXml/itemProps3.xml><?xml version="1.0" encoding="utf-8"?>
<ds:datastoreItem xmlns:ds="http://schemas.openxmlformats.org/officeDocument/2006/customXml" ds:itemID="{015FFF43-B81C-4CDE-A070-550C0F716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2014-10-21T07:27:00Z</dcterms:created>
  <dcterms:modified xsi:type="dcterms:W3CDTF">2015-04-17T14:18:00Z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